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AAE91F2" w14:textId="77777777" w:rsidR="00101B13" w:rsidRPr="002D0558" w:rsidRDefault="00101B13" w:rsidP="002D0558">
      <w:pPr>
        <w:spacing w:line="480" w:lineRule="auto"/>
        <w:contextualSpacing/>
        <w:jc w:val="center"/>
        <w:rPr>
          <w:rFonts w:ascii="Times New Roman" w:hAnsi="Times New Roman" w:cs="Times New Roman"/>
          <w:b/>
          <w:bCs/>
          <w:sz w:val="24"/>
          <w:szCs w:val="24"/>
        </w:rPr>
      </w:pPr>
    </w:p>
    <w:p w14:paraId="1D4053B0" w14:textId="77777777" w:rsidR="00101B13" w:rsidRPr="002D0558" w:rsidRDefault="00101B13" w:rsidP="002D0558">
      <w:pPr>
        <w:spacing w:line="480" w:lineRule="auto"/>
        <w:contextualSpacing/>
        <w:jc w:val="center"/>
        <w:rPr>
          <w:rFonts w:ascii="Times New Roman" w:hAnsi="Times New Roman" w:cs="Times New Roman"/>
          <w:b/>
          <w:bCs/>
          <w:sz w:val="24"/>
          <w:szCs w:val="24"/>
        </w:rPr>
      </w:pPr>
    </w:p>
    <w:p w14:paraId="28F6CE84" w14:textId="77777777" w:rsidR="00101B13" w:rsidRPr="002D0558" w:rsidRDefault="00101B13" w:rsidP="002D0558">
      <w:pPr>
        <w:spacing w:line="480" w:lineRule="auto"/>
        <w:contextualSpacing/>
        <w:jc w:val="center"/>
        <w:rPr>
          <w:rFonts w:ascii="Times New Roman" w:hAnsi="Times New Roman" w:cs="Times New Roman"/>
          <w:b/>
          <w:bCs/>
          <w:sz w:val="24"/>
          <w:szCs w:val="24"/>
        </w:rPr>
      </w:pPr>
    </w:p>
    <w:p w14:paraId="5BEF84C6" w14:textId="77777777" w:rsidR="00101B13" w:rsidRPr="002D0558" w:rsidRDefault="00101B13" w:rsidP="002D0558">
      <w:pPr>
        <w:spacing w:line="480" w:lineRule="auto"/>
        <w:contextualSpacing/>
        <w:jc w:val="center"/>
        <w:rPr>
          <w:rFonts w:ascii="Times New Roman" w:hAnsi="Times New Roman" w:cs="Times New Roman"/>
          <w:b/>
          <w:bCs/>
          <w:sz w:val="24"/>
          <w:szCs w:val="24"/>
        </w:rPr>
      </w:pPr>
    </w:p>
    <w:p w14:paraId="4DA8B504" w14:textId="77777777" w:rsidR="00101B13" w:rsidRPr="002D0558" w:rsidRDefault="00101B13" w:rsidP="002D0558">
      <w:pPr>
        <w:spacing w:line="480" w:lineRule="auto"/>
        <w:contextualSpacing/>
        <w:jc w:val="center"/>
        <w:rPr>
          <w:rFonts w:ascii="Times New Roman" w:hAnsi="Times New Roman" w:cs="Times New Roman"/>
          <w:b/>
          <w:bCs/>
          <w:sz w:val="24"/>
          <w:szCs w:val="24"/>
        </w:rPr>
      </w:pPr>
    </w:p>
    <w:p w14:paraId="6CB49930" w14:textId="5C3538DD" w:rsidR="00836F3B" w:rsidRPr="002D0558" w:rsidRDefault="00AF406D" w:rsidP="002D0558">
      <w:pPr>
        <w:spacing w:line="480" w:lineRule="auto"/>
        <w:contextualSpacing/>
        <w:jc w:val="center"/>
        <w:rPr>
          <w:rFonts w:ascii="Times New Roman" w:hAnsi="Times New Roman" w:cs="Times New Roman"/>
          <w:b/>
          <w:bCs/>
          <w:sz w:val="24"/>
          <w:szCs w:val="24"/>
        </w:rPr>
      </w:pPr>
      <w:r w:rsidRPr="002D0558">
        <w:rPr>
          <w:rFonts w:ascii="Times New Roman" w:hAnsi="Times New Roman" w:cs="Times New Roman"/>
          <w:b/>
          <w:bCs/>
          <w:sz w:val="24"/>
          <w:szCs w:val="24"/>
        </w:rPr>
        <w:t>Social Attitudes Towards Canada’s First Nations</w:t>
      </w:r>
    </w:p>
    <w:p w14:paraId="00D34B09" w14:textId="77777777" w:rsidR="00101B13" w:rsidRPr="002D0558" w:rsidRDefault="00101B13" w:rsidP="002D0558">
      <w:pPr>
        <w:spacing w:line="480" w:lineRule="auto"/>
        <w:contextualSpacing/>
        <w:jc w:val="center"/>
        <w:rPr>
          <w:rFonts w:ascii="Times New Roman" w:hAnsi="Times New Roman" w:cs="Times New Roman"/>
          <w:b/>
          <w:bCs/>
          <w:sz w:val="24"/>
          <w:szCs w:val="24"/>
        </w:rPr>
      </w:pPr>
    </w:p>
    <w:p w14:paraId="2EA976E1" w14:textId="44F23617" w:rsidR="00836F3B" w:rsidRPr="002D0558" w:rsidRDefault="00AF406D" w:rsidP="002D0558">
      <w:pPr>
        <w:spacing w:line="480" w:lineRule="auto"/>
        <w:contextualSpacing/>
        <w:jc w:val="center"/>
        <w:rPr>
          <w:rFonts w:ascii="Times New Roman" w:hAnsi="Times New Roman" w:cs="Times New Roman"/>
          <w:sz w:val="24"/>
          <w:szCs w:val="24"/>
        </w:rPr>
      </w:pPr>
      <w:r w:rsidRPr="002D0558">
        <w:rPr>
          <w:rFonts w:ascii="Times New Roman" w:hAnsi="Times New Roman" w:cs="Times New Roman"/>
          <w:sz w:val="24"/>
          <w:szCs w:val="24"/>
        </w:rPr>
        <w:t>(Student’s name)</w:t>
      </w:r>
    </w:p>
    <w:p w14:paraId="1B11F570" w14:textId="77777777" w:rsidR="00101B13" w:rsidRPr="002D0558" w:rsidRDefault="00101B13" w:rsidP="002D0558">
      <w:pPr>
        <w:spacing w:line="480" w:lineRule="auto"/>
        <w:contextualSpacing/>
        <w:jc w:val="center"/>
        <w:rPr>
          <w:rFonts w:ascii="Times New Roman" w:hAnsi="Times New Roman" w:cs="Times New Roman"/>
          <w:sz w:val="24"/>
          <w:szCs w:val="24"/>
        </w:rPr>
      </w:pPr>
    </w:p>
    <w:p w14:paraId="4247C5FC" w14:textId="1B0189E7" w:rsidR="00836F3B" w:rsidRPr="002D0558" w:rsidRDefault="00AF406D" w:rsidP="002D0558">
      <w:pPr>
        <w:spacing w:line="480" w:lineRule="auto"/>
        <w:contextualSpacing/>
        <w:jc w:val="center"/>
        <w:rPr>
          <w:rFonts w:ascii="Times New Roman" w:hAnsi="Times New Roman" w:cs="Times New Roman"/>
          <w:sz w:val="24"/>
          <w:szCs w:val="24"/>
        </w:rPr>
      </w:pPr>
      <w:r w:rsidRPr="002D0558">
        <w:rPr>
          <w:rFonts w:ascii="Times New Roman" w:hAnsi="Times New Roman" w:cs="Times New Roman"/>
          <w:sz w:val="24"/>
          <w:szCs w:val="24"/>
        </w:rPr>
        <w:t>(Affiliated Institution)</w:t>
      </w:r>
    </w:p>
    <w:p w14:paraId="25142FF2" w14:textId="77777777" w:rsidR="00101B13" w:rsidRPr="002D0558" w:rsidRDefault="00101B13" w:rsidP="002D0558">
      <w:pPr>
        <w:spacing w:line="480" w:lineRule="auto"/>
        <w:contextualSpacing/>
        <w:jc w:val="center"/>
        <w:rPr>
          <w:rFonts w:ascii="Times New Roman" w:hAnsi="Times New Roman" w:cs="Times New Roman"/>
          <w:sz w:val="24"/>
          <w:szCs w:val="24"/>
        </w:rPr>
      </w:pPr>
    </w:p>
    <w:p w14:paraId="7A9BC376" w14:textId="12802644" w:rsidR="00836F3B" w:rsidRPr="002D0558" w:rsidRDefault="00AF406D" w:rsidP="002D0558">
      <w:pPr>
        <w:spacing w:line="480" w:lineRule="auto"/>
        <w:contextualSpacing/>
        <w:jc w:val="center"/>
        <w:rPr>
          <w:rFonts w:ascii="Times New Roman" w:hAnsi="Times New Roman" w:cs="Times New Roman"/>
          <w:sz w:val="24"/>
          <w:szCs w:val="24"/>
        </w:rPr>
      </w:pPr>
      <w:r w:rsidRPr="002D0558">
        <w:rPr>
          <w:rFonts w:ascii="Times New Roman" w:hAnsi="Times New Roman" w:cs="Times New Roman"/>
          <w:sz w:val="24"/>
          <w:szCs w:val="24"/>
        </w:rPr>
        <w:t>(Course)</w:t>
      </w:r>
    </w:p>
    <w:p w14:paraId="5948BFE4" w14:textId="77777777" w:rsidR="00101B13" w:rsidRPr="002D0558" w:rsidRDefault="00101B13" w:rsidP="002D0558">
      <w:pPr>
        <w:spacing w:line="480" w:lineRule="auto"/>
        <w:contextualSpacing/>
        <w:jc w:val="center"/>
        <w:rPr>
          <w:rFonts w:ascii="Times New Roman" w:hAnsi="Times New Roman" w:cs="Times New Roman"/>
          <w:sz w:val="24"/>
          <w:szCs w:val="24"/>
        </w:rPr>
      </w:pPr>
    </w:p>
    <w:p w14:paraId="6FA106A0" w14:textId="3F43FB9B" w:rsidR="00101B13" w:rsidRPr="002D0558" w:rsidRDefault="00AF406D" w:rsidP="002D0558">
      <w:pPr>
        <w:spacing w:line="480" w:lineRule="auto"/>
        <w:contextualSpacing/>
        <w:jc w:val="center"/>
        <w:rPr>
          <w:rFonts w:ascii="Times New Roman" w:hAnsi="Times New Roman" w:cs="Times New Roman"/>
          <w:sz w:val="24"/>
          <w:szCs w:val="24"/>
        </w:rPr>
      </w:pPr>
      <w:r w:rsidRPr="002D0558">
        <w:rPr>
          <w:rFonts w:ascii="Times New Roman" w:hAnsi="Times New Roman" w:cs="Times New Roman"/>
          <w:sz w:val="24"/>
          <w:szCs w:val="24"/>
        </w:rPr>
        <w:t>(Date)</w:t>
      </w:r>
    </w:p>
    <w:p w14:paraId="2E183CC8" w14:textId="77777777" w:rsidR="00101B13" w:rsidRPr="002D0558" w:rsidRDefault="00AF406D" w:rsidP="002D0558">
      <w:pPr>
        <w:spacing w:line="480" w:lineRule="auto"/>
        <w:rPr>
          <w:rFonts w:ascii="Times New Roman" w:hAnsi="Times New Roman" w:cs="Times New Roman"/>
          <w:sz w:val="24"/>
          <w:szCs w:val="24"/>
        </w:rPr>
      </w:pPr>
      <w:r w:rsidRPr="002D0558">
        <w:rPr>
          <w:rFonts w:ascii="Times New Roman" w:hAnsi="Times New Roman" w:cs="Times New Roman"/>
          <w:sz w:val="24"/>
          <w:szCs w:val="24"/>
        </w:rPr>
        <w:br w:type="page"/>
      </w:r>
    </w:p>
    <w:p w14:paraId="461C1AFB" w14:textId="45ECD0E7" w:rsidR="00836F3B" w:rsidRPr="002D0558" w:rsidRDefault="00AF406D" w:rsidP="002D0558">
      <w:pPr>
        <w:spacing w:line="480" w:lineRule="auto"/>
        <w:contextualSpacing/>
        <w:jc w:val="both"/>
        <w:rPr>
          <w:rFonts w:ascii="Times New Roman" w:hAnsi="Times New Roman" w:cs="Times New Roman"/>
          <w:sz w:val="24"/>
          <w:szCs w:val="24"/>
        </w:rPr>
      </w:pPr>
      <w:r w:rsidRPr="002D0558">
        <w:rPr>
          <w:rFonts w:ascii="Times New Roman" w:hAnsi="Times New Roman" w:cs="Times New Roman"/>
          <w:sz w:val="24"/>
          <w:szCs w:val="24"/>
        </w:rPr>
        <w:t xml:space="preserve">  </w:t>
      </w:r>
      <w:r w:rsidR="00101B13" w:rsidRPr="002D0558">
        <w:rPr>
          <w:rFonts w:ascii="Times New Roman" w:hAnsi="Times New Roman" w:cs="Times New Roman"/>
          <w:sz w:val="24"/>
          <w:szCs w:val="24"/>
        </w:rPr>
        <w:t xml:space="preserve">When Thomas king wrote about the inconvenient Indian, he seemed to disclose the reality regarding Canada's efforts in the pronunciation of </w:t>
      </w:r>
      <w:r w:rsidR="00CD342C" w:rsidRPr="002D0558">
        <w:rPr>
          <w:rFonts w:ascii="Times New Roman" w:hAnsi="Times New Roman" w:cs="Times New Roman"/>
          <w:sz w:val="24"/>
          <w:szCs w:val="24"/>
        </w:rPr>
        <w:t>herself as</w:t>
      </w:r>
      <w:r w:rsidR="00101B13" w:rsidRPr="002D0558">
        <w:rPr>
          <w:rFonts w:ascii="Times New Roman" w:hAnsi="Times New Roman" w:cs="Times New Roman"/>
          <w:sz w:val="24"/>
          <w:szCs w:val="24"/>
        </w:rPr>
        <w:t xml:space="preserve"> a fully Whiteman regardless of the indigenous people. In his </w:t>
      </w:r>
      <w:r w:rsidR="00CD342C" w:rsidRPr="002D0558">
        <w:rPr>
          <w:rFonts w:ascii="Times New Roman" w:hAnsi="Times New Roman" w:cs="Times New Roman"/>
          <w:sz w:val="24"/>
          <w:szCs w:val="24"/>
        </w:rPr>
        <w:t>writing, King</w:t>
      </w:r>
      <w:r w:rsidR="00101B13" w:rsidRPr="002D0558">
        <w:rPr>
          <w:rFonts w:ascii="Times New Roman" w:hAnsi="Times New Roman" w:cs="Times New Roman"/>
          <w:sz w:val="24"/>
          <w:szCs w:val="24"/>
        </w:rPr>
        <w:t xml:space="preserve"> has disclosed the true Canadian history leaving aside what the scholars have been forced to understand</w:t>
      </w:r>
      <w:r w:rsidR="00CD342C" w:rsidRPr="002D0558">
        <w:rPr>
          <w:rFonts w:ascii="Times New Roman" w:hAnsi="Times New Roman" w:cs="Times New Roman"/>
          <w:sz w:val="24"/>
          <w:szCs w:val="24"/>
        </w:rPr>
        <w:t xml:space="preserve"> commenced on the explorers' brave discovery. Moreover, he discloses the connection between Canada's history and the indigenous people believed to be the red Indians. However, Canadians have either been tricked into understanding that the Indians were the existing savages and with that, they deserved the same treatment they acquired from the white man. This paper aims to discuss the social attitudes and the perception of the Thomas king of the dead Indian and the various ways that the native </w:t>
      </w:r>
      <w:r w:rsidR="005A58B2" w:rsidRPr="002D0558">
        <w:rPr>
          <w:rFonts w:ascii="Times New Roman" w:hAnsi="Times New Roman" w:cs="Times New Roman"/>
          <w:sz w:val="24"/>
          <w:szCs w:val="24"/>
        </w:rPr>
        <w:t>people have</w:t>
      </w:r>
      <w:r w:rsidR="00CD342C" w:rsidRPr="002D0558">
        <w:rPr>
          <w:rFonts w:ascii="Times New Roman" w:hAnsi="Times New Roman" w:cs="Times New Roman"/>
          <w:sz w:val="24"/>
          <w:szCs w:val="24"/>
        </w:rPr>
        <w:t xml:space="preserve"> been given a representation as dead Indians.</w:t>
      </w:r>
      <w:r w:rsidR="005A58B2" w:rsidRPr="002D0558">
        <w:rPr>
          <w:rFonts w:ascii="Times New Roman" w:hAnsi="Times New Roman" w:cs="Times New Roman"/>
          <w:sz w:val="24"/>
          <w:szCs w:val="24"/>
        </w:rPr>
        <w:t xml:space="preserve"> Moreover, this</w:t>
      </w:r>
      <w:r w:rsidR="00CD342C" w:rsidRPr="002D0558">
        <w:rPr>
          <w:rFonts w:ascii="Times New Roman" w:hAnsi="Times New Roman" w:cs="Times New Roman"/>
          <w:sz w:val="24"/>
          <w:szCs w:val="24"/>
        </w:rPr>
        <w:t xml:space="preserve"> paper will also discuss</w:t>
      </w:r>
      <w:r w:rsidR="005A58B2" w:rsidRPr="002D0558">
        <w:rPr>
          <w:rFonts w:ascii="Times New Roman" w:hAnsi="Times New Roman" w:cs="Times New Roman"/>
          <w:sz w:val="24"/>
          <w:szCs w:val="24"/>
        </w:rPr>
        <w:t xml:space="preserve"> the influence that this section of Canadian history has as far as the white man is concerned and more so the native people. </w:t>
      </w:r>
    </w:p>
    <w:p w14:paraId="068F06A1" w14:textId="6937B716" w:rsidR="00862846" w:rsidRPr="002D0558" w:rsidRDefault="00AF406D" w:rsidP="002D0558">
      <w:pPr>
        <w:spacing w:after="0" w:line="480" w:lineRule="auto"/>
        <w:jc w:val="both"/>
        <w:rPr>
          <w:rFonts w:ascii="Times New Roman" w:hAnsi="Times New Roman" w:cs="Times New Roman"/>
          <w:sz w:val="24"/>
          <w:szCs w:val="24"/>
        </w:rPr>
      </w:pPr>
      <w:r w:rsidRPr="002D0558">
        <w:rPr>
          <w:rFonts w:ascii="Times New Roman" w:hAnsi="Times New Roman" w:cs="Times New Roman"/>
          <w:sz w:val="24"/>
          <w:szCs w:val="24"/>
        </w:rPr>
        <w:t xml:space="preserve">   </w:t>
      </w:r>
      <w:r w:rsidR="005A58B2" w:rsidRPr="002D0558">
        <w:rPr>
          <w:rFonts w:ascii="Times New Roman" w:hAnsi="Times New Roman" w:cs="Times New Roman"/>
          <w:sz w:val="24"/>
          <w:szCs w:val="24"/>
        </w:rPr>
        <w:t xml:space="preserve">According to Thomas King, the red Indians have been mistreated for many years and treated as if they are not humankind. For example, even if history has stated that the indigenous Americans were red Indians, the whites ensured that they killed massive numbers to establish the nation's supremacy. </w:t>
      </w:r>
      <w:r w:rsidRPr="002D0558">
        <w:rPr>
          <w:rFonts w:ascii="Times New Roman" w:hAnsi="Times New Roman" w:cs="Times New Roman"/>
          <w:sz w:val="24"/>
          <w:szCs w:val="24"/>
        </w:rPr>
        <w:t>King says that “Whites have always been comfortable with Dead Indians. General Phil Sheridan, famous for inventing the scorched-earth tactics used in Sherman’s March to the Sea, is reputed to have said, “The only good Indian I ever saw was a dead one.” …Roosevelt said, “I suppose I should be ashamed to say that I take the western view of the Indian. I don't go as far as to think that the only good Indians are dead Indians, but I believe nine out of every ten are, and I shouldn't like to inquire too closely into the tenth case</w:t>
      </w:r>
      <w:r w:rsidR="002D0558">
        <w:rPr>
          <w:rFonts w:ascii="Times New Roman" w:hAnsi="Times New Roman" w:cs="Times New Roman"/>
          <w:sz w:val="24"/>
          <w:szCs w:val="24"/>
        </w:rPr>
        <w:t>.”</w:t>
      </w:r>
    </w:p>
    <w:p w14:paraId="1713D981" w14:textId="52A9AAB6" w:rsidR="00882928" w:rsidRPr="002D0558" w:rsidRDefault="00AF406D" w:rsidP="002D0558">
      <w:pPr>
        <w:pStyle w:val="ListParagraph"/>
        <w:spacing w:after="0" w:line="480" w:lineRule="auto"/>
        <w:jc w:val="both"/>
        <w:rPr>
          <w:rFonts w:ascii="Times New Roman" w:hAnsi="Times New Roman" w:cs="Times New Roman"/>
          <w:sz w:val="24"/>
          <w:szCs w:val="24"/>
        </w:rPr>
      </w:pPr>
      <w:r w:rsidRPr="002D0558">
        <w:rPr>
          <w:rFonts w:ascii="Times New Roman" w:hAnsi="Times New Roman" w:cs="Times New Roman"/>
          <w:sz w:val="24"/>
          <w:szCs w:val="24"/>
        </w:rPr>
        <w:t xml:space="preserve">    Agreeing with the American sentiment, President Roosevelt claimed the only way that the Indians could exist in the American land was by death. This is an issue that has been passed from one generation to the other within the country and the other white nations, including </w:t>
      </w:r>
      <w:r w:rsidR="008B750A" w:rsidRPr="002D0558">
        <w:rPr>
          <w:rFonts w:ascii="Times New Roman" w:hAnsi="Times New Roman" w:cs="Times New Roman"/>
          <w:sz w:val="24"/>
          <w:szCs w:val="24"/>
        </w:rPr>
        <w:t xml:space="preserve">Canada. The problem that existed with the king's notion concerning the dead Indian is that there is the normalization among people on the concept a lot such that no one seems to mind the effect that they cause on the </w:t>
      </w:r>
      <w:r w:rsidR="00923DCF" w:rsidRPr="002D0558">
        <w:rPr>
          <w:rFonts w:ascii="Times New Roman" w:hAnsi="Times New Roman" w:cs="Times New Roman"/>
          <w:sz w:val="24"/>
          <w:szCs w:val="24"/>
        </w:rPr>
        <w:t xml:space="preserve">Indians. Nobody is interested in seeing them alive. Otherwise, they intend to make regulations on them and hold them down by imposing laws to limit their existence in their indigenous </w:t>
      </w:r>
      <w:r w:rsidRPr="002D0558">
        <w:rPr>
          <w:rFonts w:ascii="Times New Roman" w:hAnsi="Times New Roman" w:cs="Times New Roman"/>
          <w:sz w:val="24"/>
          <w:szCs w:val="24"/>
        </w:rPr>
        <w:t>state. According</w:t>
      </w:r>
      <w:r w:rsidR="00923DCF" w:rsidRPr="002D0558">
        <w:rPr>
          <w:rFonts w:ascii="Times New Roman" w:hAnsi="Times New Roman" w:cs="Times New Roman"/>
          <w:sz w:val="24"/>
          <w:szCs w:val="24"/>
        </w:rPr>
        <w:t xml:space="preserve"> to the </w:t>
      </w:r>
      <w:r w:rsidRPr="002D0558">
        <w:rPr>
          <w:rFonts w:ascii="Times New Roman" w:hAnsi="Times New Roman" w:cs="Times New Roman"/>
          <w:sz w:val="24"/>
          <w:szCs w:val="24"/>
        </w:rPr>
        <w:t>king, the</w:t>
      </w:r>
      <w:r w:rsidR="00923DCF" w:rsidRPr="002D0558">
        <w:rPr>
          <w:rFonts w:ascii="Times New Roman" w:hAnsi="Times New Roman" w:cs="Times New Roman"/>
          <w:sz w:val="24"/>
          <w:szCs w:val="24"/>
        </w:rPr>
        <w:t xml:space="preserve"> idea of dead Indians has narrowed down</w:t>
      </w:r>
      <w:r w:rsidRPr="002D0558">
        <w:rPr>
          <w:rFonts w:ascii="Times New Roman" w:hAnsi="Times New Roman" w:cs="Times New Roman"/>
          <w:sz w:val="24"/>
          <w:szCs w:val="24"/>
        </w:rPr>
        <w:t xml:space="preserve"> to entrepreneurs aimed at creating profits instead of ensuring the Indian's dignity. </w:t>
      </w:r>
    </w:p>
    <w:p w14:paraId="5206D764" w14:textId="3EBE10BE" w:rsidR="006F777A" w:rsidRPr="002D0558" w:rsidRDefault="00AF406D" w:rsidP="002D0558">
      <w:pPr>
        <w:pStyle w:val="ListParagraph"/>
        <w:spacing w:after="0" w:line="480" w:lineRule="auto"/>
        <w:jc w:val="center"/>
        <w:rPr>
          <w:rFonts w:ascii="Times New Roman" w:hAnsi="Times New Roman" w:cs="Times New Roman"/>
          <w:b/>
          <w:bCs/>
          <w:sz w:val="24"/>
          <w:szCs w:val="24"/>
        </w:rPr>
      </w:pPr>
      <w:r w:rsidRPr="002D0558">
        <w:rPr>
          <w:rFonts w:ascii="Times New Roman" w:hAnsi="Times New Roman" w:cs="Times New Roman"/>
          <w:b/>
          <w:bCs/>
          <w:sz w:val="24"/>
          <w:szCs w:val="24"/>
        </w:rPr>
        <w:t>Reflection</w:t>
      </w:r>
    </w:p>
    <w:p w14:paraId="0AD3D6E6" w14:textId="15254A8C" w:rsidR="00E2074E" w:rsidRPr="002D0558" w:rsidRDefault="00AF406D" w:rsidP="002D0558">
      <w:pPr>
        <w:pStyle w:val="ListParagraph"/>
        <w:spacing w:after="0" w:line="480" w:lineRule="auto"/>
        <w:jc w:val="both"/>
        <w:rPr>
          <w:rFonts w:ascii="Times New Roman" w:hAnsi="Times New Roman" w:cs="Times New Roman"/>
          <w:sz w:val="24"/>
          <w:szCs w:val="24"/>
        </w:rPr>
      </w:pPr>
      <w:r w:rsidRPr="002D0558">
        <w:rPr>
          <w:rFonts w:ascii="Times New Roman" w:hAnsi="Times New Roman" w:cs="Times New Roman"/>
          <w:sz w:val="24"/>
          <w:szCs w:val="24"/>
        </w:rPr>
        <w:t xml:space="preserve"> </w:t>
      </w:r>
      <w:r w:rsidR="00882928" w:rsidRPr="002D0558">
        <w:rPr>
          <w:rFonts w:ascii="Times New Roman" w:hAnsi="Times New Roman" w:cs="Times New Roman"/>
          <w:sz w:val="24"/>
          <w:szCs w:val="24"/>
        </w:rPr>
        <w:t xml:space="preserve">  Such concepts about the Dead Indians are aimed at mistreating the Indians' dignity as human kind and interfering with their spirituality and </w:t>
      </w:r>
      <w:r w:rsidR="001448EA" w:rsidRPr="002D0558">
        <w:rPr>
          <w:rFonts w:ascii="Times New Roman" w:hAnsi="Times New Roman" w:cs="Times New Roman"/>
          <w:sz w:val="24"/>
          <w:szCs w:val="24"/>
        </w:rPr>
        <w:t xml:space="preserve">culture. No one is allowed to purport the connection between the Indians and their culture to make their business gain more profit. It is a great irony to some individuals who still believe the only modern Indian has died utilizing his culture and the spirituality to make money for their benefit. Whites have been seen to cause exploitation on the culture of the Indians, yet they are not in apposition to acknowledge the fact that a living Indian is of great significance compared to the dead </w:t>
      </w:r>
      <w:r w:rsidRPr="002D0558">
        <w:rPr>
          <w:rFonts w:ascii="Times New Roman" w:hAnsi="Times New Roman" w:cs="Times New Roman"/>
          <w:sz w:val="24"/>
          <w:szCs w:val="24"/>
        </w:rPr>
        <w:t>one. King</w:t>
      </w:r>
      <w:r w:rsidR="001448EA" w:rsidRPr="002D0558">
        <w:rPr>
          <w:rFonts w:ascii="Times New Roman" w:hAnsi="Times New Roman" w:cs="Times New Roman"/>
          <w:sz w:val="24"/>
          <w:szCs w:val="24"/>
        </w:rPr>
        <w:t xml:space="preserve"> gives a discussion one the thinking by some people that</w:t>
      </w:r>
      <w:r w:rsidRPr="002D0558">
        <w:rPr>
          <w:rFonts w:ascii="Times New Roman" w:hAnsi="Times New Roman" w:cs="Times New Roman"/>
          <w:sz w:val="24"/>
          <w:szCs w:val="24"/>
        </w:rPr>
        <w:t xml:space="preserve"> the indigenous Indians are intended market based on their popularity in marketing strategies of varied products in the whites' dominant societies. However, they aren't. The advertisements are methods of businesspeople by the whites acquiring profits for their good while taking advantage of the other community and their culture.</w:t>
      </w:r>
    </w:p>
    <w:p w14:paraId="08A7ED25" w14:textId="1625EB85" w:rsidR="00973EF0" w:rsidRPr="002D0558" w:rsidRDefault="00AF406D" w:rsidP="002D0558">
      <w:pPr>
        <w:pStyle w:val="ListParagraph"/>
        <w:spacing w:after="0" w:line="480" w:lineRule="auto"/>
        <w:jc w:val="both"/>
        <w:rPr>
          <w:rFonts w:ascii="Times New Roman" w:hAnsi="Times New Roman" w:cs="Times New Roman"/>
          <w:sz w:val="24"/>
          <w:szCs w:val="24"/>
        </w:rPr>
      </w:pPr>
      <w:r w:rsidRPr="002D0558">
        <w:rPr>
          <w:rFonts w:ascii="Times New Roman" w:hAnsi="Times New Roman" w:cs="Times New Roman"/>
          <w:sz w:val="24"/>
          <w:szCs w:val="24"/>
        </w:rPr>
        <w:t xml:space="preserve">  Most people assume an assumption concerning the Canadian motto: it favors all the citizens from Canada, either the white or the indigenous. However, for the </w:t>
      </w:r>
      <w:r w:rsidR="00F00424" w:rsidRPr="002D0558">
        <w:rPr>
          <w:rFonts w:ascii="Times New Roman" w:hAnsi="Times New Roman" w:cs="Times New Roman"/>
          <w:sz w:val="24"/>
          <w:szCs w:val="24"/>
        </w:rPr>
        <w:t>natives, the</w:t>
      </w:r>
      <w:r w:rsidRPr="002D0558">
        <w:rPr>
          <w:rFonts w:ascii="Times New Roman" w:hAnsi="Times New Roman" w:cs="Times New Roman"/>
          <w:sz w:val="24"/>
          <w:szCs w:val="24"/>
        </w:rPr>
        <w:t xml:space="preserve"> real story sounds more like acts of violence and abuse. </w:t>
      </w:r>
      <w:r w:rsidR="00F00424" w:rsidRPr="002D0558">
        <w:rPr>
          <w:rFonts w:ascii="Times New Roman" w:hAnsi="Times New Roman" w:cs="Times New Roman"/>
          <w:sz w:val="24"/>
          <w:szCs w:val="24"/>
        </w:rPr>
        <w:t xml:space="preserve">Severally, the whites living in Canada have undergone training, which they now believe that they are more superior compared to the native Indians. They are also trained that Indians should not claim a share of soil from the Canadian land. The native population living in Canada has had hard times over the last 120 years simply because the whites living in the country have worked day and night to make sure that they wipe them as well as their culture from the history of the </w:t>
      </w:r>
      <w:r w:rsidR="006F777A" w:rsidRPr="002D0558">
        <w:rPr>
          <w:rFonts w:ascii="Times New Roman" w:hAnsi="Times New Roman" w:cs="Times New Roman"/>
          <w:sz w:val="24"/>
          <w:szCs w:val="24"/>
        </w:rPr>
        <w:t>country. People</w:t>
      </w:r>
      <w:r w:rsidR="00F00424" w:rsidRPr="002D0558">
        <w:rPr>
          <w:rFonts w:ascii="Times New Roman" w:hAnsi="Times New Roman" w:cs="Times New Roman"/>
          <w:sz w:val="24"/>
          <w:szCs w:val="24"/>
        </w:rPr>
        <w:t xml:space="preserve"> have lived to believe that </w:t>
      </w:r>
      <w:r w:rsidR="006F777A" w:rsidRPr="002D0558">
        <w:rPr>
          <w:rFonts w:ascii="Times New Roman" w:hAnsi="Times New Roman" w:cs="Times New Roman"/>
          <w:sz w:val="24"/>
          <w:szCs w:val="24"/>
        </w:rPr>
        <w:t>both French and English founded Canada, while the bare fact is that the initial nations are the true founders. Due to this, these people have faced the issues of land grabbing, losing their identities through stealing, and the disregard of their culture as archaic. A native individual living in Canada either has to conform to the white norms so that they can be regarded as Canadians legally or rather remain with their traditions and remain forever to be termed as outsiders of their state.</w:t>
      </w:r>
    </w:p>
    <w:p w14:paraId="47C90690" w14:textId="77777777" w:rsidR="00973EF0" w:rsidRPr="002D0558" w:rsidRDefault="00AF406D" w:rsidP="002D0558">
      <w:pPr>
        <w:spacing w:line="480" w:lineRule="auto"/>
        <w:rPr>
          <w:rFonts w:ascii="Times New Roman" w:hAnsi="Times New Roman" w:cs="Times New Roman"/>
          <w:sz w:val="24"/>
          <w:szCs w:val="24"/>
        </w:rPr>
      </w:pPr>
      <w:r w:rsidRPr="002D0558">
        <w:rPr>
          <w:rFonts w:ascii="Times New Roman" w:hAnsi="Times New Roman" w:cs="Times New Roman"/>
          <w:sz w:val="24"/>
          <w:szCs w:val="24"/>
        </w:rPr>
        <w:br w:type="page"/>
      </w:r>
    </w:p>
    <w:p w14:paraId="1FC65134" w14:textId="21E02861" w:rsidR="00882928" w:rsidRPr="002D0558" w:rsidRDefault="00AF406D" w:rsidP="002D0558">
      <w:pPr>
        <w:pStyle w:val="ListParagraph"/>
        <w:spacing w:after="0" w:line="480" w:lineRule="auto"/>
        <w:jc w:val="center"/>
        <w:rPr>
          <w:rFonts w:ascii="Times New Roman" w:hAnsi="Times New Roman" w:cs="Times New Roman"/>
          <w:b/>
          <w:bCs/>
          <w:sz w:val="24"/>
          <w:szCs w:val="24"/>
        </w:rPr>
      </w:pPr>
      <w:r w:rsidRPr="002D0558">
        <w:rPr>
          <w:rFonts w:ascii="Times New Roman" w:hAnsi="Times New Roman" w:cs="Times New Roman"/>
          <w:b/>
          <w:bCs/>
          <w:sz w:val="24"/>
          <w:szCs w:val="24"/>
        </w:rPr>
        <w:t>References</w:t>
      </w:r>
    </w:p>
    <w:p w14:paraId="2F79DE31" w14:textId="55CDB98B" w:rsidR="00973EF0" w:rsidRPr="002D0558" w:rsidRDefault="005D6E29" w:rsidP="002D0558">
      <w:pPr>
        <w:pStyle w:val="ListParagraph"/>
        <w:spacing w:after="0" w:line="480" w:lineRule="auto"/>
        <w:rPr>
          <w:rFonts w:ascii="Times New Roman" w:hAnsi="Times New Roman" w:cs="Times New Roman"/>
          <w:sz w:val="24"/>
          <w:szCs w:val="24"/>
        </w:rPr>
      </w:pPr>
      <w:hyperlink r:id="rId6" w:history="1">
        <w:r w:rsidR="00AF406D" w:rsidRPr="002D0558">
          <w:rPr>
            <w:rStyle w:val="Hyperlink"/>
            <w:rFonts w:ascii="Times New Roman" w:hAnsi="Times New Roman" w:cs="Times New Roman"/>
            <w:sz w:val="24"/>
            <w:szCs w:val="24"/>
          </w:rPr>
          <w:t>https://hazlitt.net/feature/dead-indians-too-heavy-lift</w:t>
        </w:r>
      </w:hyperlink>
    </w:p>
    <w:p w14:paraId="48E4726E" w14:textId="0CEF8429" w:rsidR="00973EF0" w:rsidRPr="002D0558" w:rsidRDefault="005D6E29" w:rsidP="002D0558">
      <w:pPr>
        <w:pStyle w:val="ListParagraph"/>
        <w:spacing w:after="0" w:line="480" w:lineRule="auto"/>
        <w:rPr>
          <w:rFonts w:ascii="Times New Roman" w:hAnsi="Times New Roman" w:cs="Times New Roman"/>
          <w:sz w:val="24"/>
          <w:szCs w:val="24"/>
        </w:rPr>
      </w:pPr>
      <w:hyperlink r:id="rId7" w:history="1">
        <w:r w:rsidR="00AF406D" w:rsidRPr="002D0558">
          <w:rPr>
            <w:rStyle w:val="Hyperlink"/>
            <w:rFonts w:ascii="Times New Roman" w:hAnsi="Times New Roman" w:cs="Times New Roman"/>
            <w:sz w:val="24"/>
            <w:szCs w:val="24"/>
          </w:rPr>
          <w:t>https://this.org/2004/07/06/myboat/</w:t>
        </w:r>
      </w:hyperlink>
    </w:p>
    <w:p w14:paraId="5054C960" w14:textId="77777777" w:rsidR="00973EF0" w:rsidRPr="002D0558" w:rsidRDefault="00973EF0" w:rsidP="002D0558">
      <w:pPr>
        <w:pStyle w:val="ListParagraph"/>
        <w:spacing w:after="0" w:line="480" w:lineRule="auto"/>
        <w:rPr>
          <w:rFonts w:ascii="Times New Roman" w:hAnsi="Times New Roman" w:cs="Times New Roman"/>
          <w:sz w:val="24"/>
          <w:szCs w:val="24"/>
        </w:rPr>
      </w:pPr>
    </w:p>
    <w:p w14:paraId="10FF0143" w14:textId="77777777" w:rsidR="00973EF0" w:rsidRPr="002D0558" w:rsidRDefault="00973EF0" w:rsidP="002D0558">
      <w:pPr>
        <w:pStyle w:val="ListParagraph"/>
        <w:spacing w:after="0" w:line="480" w:lineRule="auto"/>
        <w:rPr>
          <w:rFonts w:ascii="Times New Roman" w:hAnsi="Times New Roman" w:cs="Times New Roman"/>
          <w:b/>
          <w:bCs/>
          <w:sz w:val="24"/>
          <w:szCs w:val="24"/>
        </w:rPr>
      </w:pPr>
    </w:p>
    <w:p w14:paraId="5871E595" w14:textId="37FE0C15" w:rsidR="005A58B2" w:rsidRPr="002D0558" w:rsidRDefault="005A58B2" w:rsidP="002D0558">
      <w:pPr>
        <w:spacing w:line="480" w:lineRule="auto"/>
        <w:contextualSpacing/>
        <w:rPr>
          <w:rFonts w:ascii="Times New Roman" w:hAnsi="Times New Roman" w:cs="Times New Roman"/>
          <w:sz w:val="24"/>
          <w:szCs w:val="24"/>
        </w:rPr>
      </w:pPr>
    </w:p>
    <w:p w14:paraId="50DCECFC" w14:textId="77777777" w:rsidR="0068416F" w:rsidRPr="002D0558" w:rsidRDefault="0068416F" w:rsidP="002D0558">
      <w:pPr>
        <w:spacing w:line="480" w:lineRule="auto"/>
        <w:contextualSpacing/>
        <w:rPr>
          <w:rFonts w:ascii="Times New Roman" w:hAnsi="Times New Roman" w:cs="Times New Roman"/>
          <w:sz w:val="24"/>
          <w:szCs w:val="24"/>
        </w:rPr>
      </w:pPr>
    </w:p>
    <w:sectPr w:rsidR="0068416F" w:rsidRPr="002D0558" w:rsidSect="00836F3B">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6CF6609" w14:textId="77777777" w:rsidR="00AF406D" w:rsidRDefault="00AF406D">
      <w:pPr>
        <w:spacing w:after="0" w:line="240" w:lineRule="auto"/>
      </w:pPr>
      <w:r>
        <w:separator/>
      </w:r>
    </w:p>
  </w:endnote>
  <w:endnote w:type="continuationSeparator" w:id="0">
    <w:p w14:paraId="7D6C0FC5" w14:textId="77777777" w:rsidR="00AF406D" w:rsidRDefault="00AF40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altName w:val="Arial"/>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7143B3A" w14:textId="77777777" w:rsidR="00AF406D" w:rsidRDefault="00AF406D" w:rsidP="00836F3B">
      <w:pPr>
        <w:spacing w:after="0" w:line="240" w:lineRule="auto"/>
      </w:pPr>
      <w:r>
        <w:separator/>
      </w:r>
    </w:p>
  </w:footnote>
  <w:footnote w:type="continuationSeparator" w:id="0">
    <w:p w14:paraId="0B8807F0" w14:textId="77777777" w:rsidR="00AF406D" w:rsidRDefault="00AF406D" w:rsidP="00836F3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C029C6E" w14:textId="54B0F143" w:rsidR="00836F3B" w:rsidRPr="00836F3B" w:rsidRDefault="00AF406D" w:rsidP="00836F3B">
    <w:pPr>
      <w:pStyle w:val="Header"/>
      <w:rPr>
        <w:rFonts w:ascii="Times New Roman" w:hAnsi="Times New Roman" w:cs="Times New Roman"/>
        <w:sz w:val="24"/>
        <w:szCs w:val="24"/>
      </w:rPr>
    </w:pPr>
    <w:r w:rsidRPr="00836F3B">
      <w:rPr>
        <w:rFonts w:ascii="Times New Roman" w:hAnsi="Times New Roman" w:cs="Times New Roman"/>
        <w:sz w:val="24"/>
        <w:szCs w:val="24"/>
      </w:rPr>
      <w:t>BLOG</w:t>
    </w:r>
    <w:sdt>
      <w:sdtPr>
        <w:rPr>
          <w:rFonts w:ascii="Times New Roman" w:hAnsi="Times New Roman" w:cs="Times New Roman"/>
          <w:sz w:val="24"/>
          <w:szCs w:val="24"/>
        </w:rPr>
        <w:id w:val="1385602444"/>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Pr="00836F3B">
          <w:rPr>
            <w:rFonts w:ascii="Times New Roman" w:hAnsi="Times New Roman" w:cs="Times New Roman"/>
            <w:sz w:val="24"/>
            <w:szCs w:val="24"/>
          </w:rPr>
          <w:fldChar w:fldCharType="begin"/>
        </w:r>
        <w:r w:rsidRPr="00836F3B">
          <w:rPr>
            <w:rFonts w:ascii="Times New Roman" w:hAnsi="Times New Roman" w:cs="Times New Roman"/>
            <w:sz w:val="24"/>
            <w:szCs w:val="24"/>
          </w:rPr>
          <w:instrText xml:space="preserve"> PAGE   \* MERGEFORMAT </w:instrText>
        </w:r>
        <w:r w:rsidRPr="00836F3B">
          <w:rPr>
            <w:rFonts w:ascii="Times New Roman" w:hAnsi="Times New Roman" w:cs="Times New Roman"/>
            <w:sz w:val="24"/>
            <w:szCs w:val="24"/>
          </w:rPr>
          <w:fldChar w:fldCharType="separate"/>
        </w:r>
        <w:r w:rsidRPr="00836F3B">
          <w:rPr>
            <w:rFonts w:ascii="Times New Roman" w:hAnsi="Times New Roman" w:cs="Times New Roman"/>
            <w:noProof/>
            <w:sz w:val="24"/>
            <w:szCs w:val="24"/>
          </w:rPr>
          <w:t>2</w:t>
        </w:r>
        <w:r w:rsidRPr="00836F3B">
          <w:rPr>
            <w:rFonts w:ascii="Times New Roman" w:hAnsi="Times New Roman" w:cs="Times New Roman"/>
            <w:noProof/>
            <w:sz w:val="24"/>
            <w:szCs w:val="24"/>
          </w:rPr>
          <w:fldChar w:fldCharType="end"/>
        </w:r>
      </w:sdtContent>
    </w:sdt>
  </w:p>
  <w:p w14:paraId="3B3808D9" w14:textId="77777777" w:rsidR="00836F3B" w:rsidRDefault="00836F3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A24DF68" w14:textId="38E3F59A" w:rsidR="00836F3B" w:rsidRPr="00836F3B" w:rsidRDefault="00AF406D">
    <w:pPr>
      <w:pStyle w:val="Header"/>
      <w:jc w:val="right"/>
      <w:rPr>
        <w:rFonts w:ascii="Times New Roman" w:hAnsi="Times New Roman" w:cs="Times New Roman"/>
        <w:sz w:val="24"/>
        <w:szCs w:val="24"/>
      </w:rPr>
    </w:pPr>
    <w:r w:rsidRPr="00836F3B">
      <w:rPr>
        <w:rFonts w:ascii="Times New Roman" w:hAnsi="Times New Roman" w:cs="Times New Roman"/>
        <w:sz w:val="24"/>
        <w:szCs w:val="24"/>
      </w:rPr>
      <w:t>Running head:</w:t>
    </w:r>
    <w:r>
      <w:rPr>
        <w:rFonts w:ascii="Times New Roman" w:hAnsi="Times New Roman" w:cs="Times New Roman"/>
        <w:sz w:val="24"/>
        <w:szCs w:val="24"/>
      </w:rPr>
      <w:t xml:space="preserve"> </w:t>
    </w:r>
    <w:r w:rsidRPr="00836F3B">
      <w:rPr>
        <w:rFonts w:ascii="Times New Roman" w:hAnsi="Times New Roman" w:cs="Times New Roman"/>
        <w:sz w:val="24"/>
        <w:szCs w:val="24"/>
      </w:rPr>
      <w:t>BLOG</w:t>
    </w:r>
    <w:sdt>
      <w:sdtPr>
        <w:rPr>
          <w:rFonts w:ascii="Times New Roman" w:hAnsi="Times New Roman" w:cs="Times New Roman"/>
          <w:sz w:val="24"/>
          <w:szCs w:val="24"/>
        </w:rPr>
        <w:id w:val="28302167"/>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Pr="00836F3B">
          <w:rPr>
            <w:rFonts w:ascii="Times New Roman" w:hAnsi="Times New Roman" w:cs="Times New Roman"/>
            <w:sz w:val="24"/>
            <w:szCs w:val="24"/>
          </w:rPr>
          <w:fldChar w:fldCharType="begin"/>
        </w:r>
        <w:r w:rsidRPr="00836F3B">
          <w:rPr>
            <w:rFonts w:ascii="Times New Roman" w:hAnsi="Times New Roman" w:cs="Times New Roman"/>
            <w:sz w:val="24"/>
            <w:szCs w:val="24"/>
          </w:rPr>
          <w:instrText xml:space="preserve"> PAGE   \* MERGEFORMAT </w:instrText>
        </w:r>
        <w:r w:rsidRPr="00836F3B">
          <w:rPr>
            <w:rFonts w:ascii="Times New Roman" w:hAnsi="Times New Roman" w:cs="Times New Roman"/>
            <w:sz w:val="24"/>
            <w:szCs w:val="24"/>
          </w:rPr>
          <w:fldChar w:fldCharType="separate"/>
        </w:r>
        <w:r w:rsidRPr="00836F3B">
          <w:rPr>
            <w:rFonts w:ascii="Times New Roman" w:hAnsi="Times New Roman" w:cs="Times New Roman"/>
            <w:noProof/>
            <w:sz w:val="24"/>
            <w:szCs w:val="24"/>
          </w:rPr>
          <w:t>2</w:t>
        </w:r>
        <w:r w:rsidRPr="00836F3B">
          <w:rPr>
            <w:rFonts w:ascii="Times New Roman" w:hAnsi="Times New Roman" w:cs="Times New Roman"/>
            <w:noProof/>
            <w:sz w:val="24"/>
            <w:szCs w:val="24"/>
          </w:rPr>
          <w:fldChar w:fldCharType="end"/>
        </w:r>
      </w:sdtContent>
    </w:sdt>
  </w:p>
  <w:p w14:paraId="209CEB0F" w14:textId="77777777" w:rsidR="00836F3B" w:rsidRDefault="00836F3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50"/>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TA1trA0tjC0NLI0MjRT0lEKTi0uzszPAykwqgUAMwlFYSwAAAA="/>
  </w:docVars>
  <w:rsids>
    <w:rsidRoot w:val="00836F3B"/>
    <w:rsid w:val="00101B13"/>
    <w:rsid w:val="001448EA"/>
    <w:rsid w:val="002D0558"/>
    <w:rsid w:val="005A58B2"/>
    <w:rsid w:val="005D6E29"/>
    <w:rsid w:val="0068416F"/>
    <w:rsid w:val="006F777A"/>
    <w:rsid w:val="00802CD5"/>
    <w:rsid w:val="00836F3B"/>
    <w:rsid w:val="00862846"/>
    <w:rsid w:val="00882928"/>
    <w:rsid w:val="008B750A"/>
    <w:rsid w:val="00923DCF"/>
    <w:rsid w:val="00973EF0"/>
    <w:rsid w:val="00AE2D6B"/>
    <w:rsid w:val="00AF406D"/>
    <w:rsid w:val="00CD342C"/>
    <w:rsid w:val="00E2074E"/>
    <w:rsid w:val="00E91FAE"/>
    <w:rsid w:val="00F004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E6DFEC"/>
  <w15:chartTrackingRefBased/>
  <w15:docId w15:val="{B44F1CDA-4D8C-49BA-A24C-72A5E738F2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36F3B"/>
    <w:pPr>
      <w:tabs>
        <w:tab w:val="center" w:pos="4680"/>
        <w:tab w:val="right" w:pos="9360"/>
      </w:tabs>
      <w:spacing w:after="0" w:line="240" w:lineRule="auto"/>
    </w:pPr>
  </w:style>
  <w:style w:type="character" w:customStyle="1" w:styleId="HeaderChar">
    <w:name w:val="Header Char"/>
    <w:basedOn w:val="DefaultParagraphFont"/>
    <w:link w:val="Header"/>
    <w:uiPriority w:val="99"/>
    <w:rsid w:val="00836F3B"/>
  </w:style>
  <w:style w:type="paragraph" w:styleId="Footer">
    <w:name w:val="footer"/>
    <w:basedOn w:val="Normal"/>
    <w:link w:val="FooterChar"/>
    <w:uiPriority w:val="99"/>
    <w:unhideWhenUsed/>
    <w:rsid w:val="00836F3B"/>
    <w:pPr>
      <w:tabs>
        <w:tab w:val="center" w:pos="4680"/>
        <w:tab w:val="right" w:pos="9360"/>
      </w:tabs>
      <w:spacing w:after="0" w:line="240" w:lineRule="auto"/>
    </w:pPr>
  </w:style>
  <w:style w:type="character" w:customStyle="1" w:styleId="FooterChar">
    <w:name w:val="Footer Char"/>
    <w:basedOn w:val="DefaultParagraphFont"/>
    <w:link w:val="Footer"/>
    <w:uiPriority w:val="99"/>
    <w:rsid w:val="00836F3B"/>
  </w:style>
  <w:style w:type="paragraph" w:styleId="ListParagraph">
    <w:name w:val="List Paragraph"/>
    <w:basedOn w:val="Normal"/>
    <w:uiPriority w:val="34"/>
    <w:qFormat/>
    <w:rsid w:val="00862846"/>
    <w:pPr>
      <w:ind w:left="720"/>
      <w:contextualSpacing/>
    </w:pPr>
  </w:style>
  <w:style w:type="paragraph" w:styleId="FootnoteText">
    <w:name w:val="footnote text"/>
    <w:basedOn w:val="Normal"/>
    <w:link w:val="FootnoteTextChar"/>
    <w:uiPriority w:val="99"/>
    <w:semiHidden/>
    <w:unhideWhenUsed/>
    <w:rsid w:val="0086284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62846"/>
    <w:rPr>
      <w:sz w:val="20"/>
      <w:szCs w:val="20"/>
    </w:rPr>
  </w:style>
  <w:style w:type="character" w:styleId="FootnoteReference">
    <w:name w:val="footnote reference"/>
    <w:basedOn w:val="DefaultParagraphFont"/>
    <w:uiPriority w:val="99"/>
    <w:semiHidden/>
    <w:unhideWhenUsed/>
    <w:rsid w:val="00862846"/>
    <w:rPr>
      <w:vertAlign w:val="superscript"/>
    </w:rPr>
  </w:style>
  <w:style w:type="character" w:styleId="Hyperlink">
    <w:name w:val="Hyperlink"/>
    <w:basedOn w:val="DefaultParagraphFont"/>
    <w:uiPriority w:val="99"/>
    <w:unhideWhenUsed/>
    <w:rsid w:val="00973EF0"/>
    <w:rPr>
      <w:color w:val="0563C1" w:themeColor="hyperlink"/>
      <w:u w:val="single"/>
    </w:rPr>
  </w:style>
  <w:style w:type="character" w:customStyle="1" w:styleId="UnresolvedMention1">
    <w:name w:val="Unresolved Mention1"/>
    <w:basedOn w:val="DefaultParagraphFont"/>
    <w:uiPriority w:val="99"/>
    <w:semiHidden/>
    <w:unhideWhenUsed/>
    <w:rsid w:val="00973EF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 /><Relationship Id="rId3" Type="http://schemas.openxmlformats.org/officeDocument/2006/relationships/webSettings" Target="webSettings.xml" /><Relationship Id="rId7" Type="http://schemas.openxmlformats.org/officeDocument/2006/relationships/hyperlink" Target="https://this.org/2004/07/06/myboat/" TargetMode="Externa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yperlink" Target="https://hazlitt.net/feature/dead-indians-too-heavy-lift" TargetMode="External" /><Relationship Id="rId11" Type="http://schemas.openxmlformats.org/officeDocument/2006/relationships/theme" Target="theme/theme1.xml" /><Relationship Id="rId5" Type="http://schemas.openxmlformats.org/officeDocument/2006/relationships/endnotes" Target="endnotes.xml" /><Relationship Id="rId10" Type="http://schemas.openxmlformats.org/officeDocument/2006/relationships/fontTable" Target="fontTable.xml" /><Relationship Id="rId4" Type="http://schemas.openxmlformats.org/officeDocument/2006/relationships/footnotes" Target="footnotes.xml" /><Relationship Id="rId9" Type="http://schemas.openxmlformats.org/officeDocument/2006/relationships/header" Target="header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799</Words>
  <Characters>4556</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Anthony</dc:creator>
  <cp:lastModifiedBy>nyoike31@gmail.com</cp:lastModifiedBy>
  <cp:revision>2</cp:revision>
  <dcterms:created xsi:type="dcterms:W3CDTF">2020-11-22T20:01:00Z</dcterms:created>
  <dcterms:modified xsi:type="dcterms:W3CDTF">2020-11-22T20:01:00Z</dcterms:modified>
</cp:coreProperties>
</file>